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102616DC"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7E64CD">
        <w:rPr>
          <w:rFonts w:ascii="Verdana" w:hAnsi="Verdana" w:cs="Arial"/>
          <w:b/>
          <w:i/>
          <w:iCs/>
          <w:sz w:val="16"/>
          <w:szCs w:val="16"/>
        </w:rPr>
        <w:t>Radniční věž – oprava krovu a střechy</w:t>
      </w:r>
      <w:r w:rsidRPr="00C73AAD">
        <w:rPr>
          <w:rFonts w:ascii="Verdana" w:hAnsi="Verdana" w:cs="Palatino Linotype"/>
          <w:b/>
          <w:bCs/>
          <w:i/>
          <w:iCs/>
          <w:sz w:val="16"/>
          <w:szCs w:val="16"/>
        </w:rPr>
        <w:t>“</w:t>
      </w:r>
      <w:r w:rsidRPr="00C73AAD">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3088F" w14:textId="77777777" w:rsidR="002775E7" w:rsidRDefault="002775E7" w:rsidP="00C73AAD">
      <w:r>
        <w:separator/>
      </w:r>
    </w:p>
  </w:endnote>
  <w:endnote w:type="continuationSeparator" w:id="0">
    <w:p w14:paraId="600A3254" w14:textId="77777777" w:rsidR="002775E7" w:rsidRDefault="002775E7"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2775E7"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2775E7"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3F966" w14:textId="77777777" w:rsidR="002775E7" w:rsidRDefault="002775E7" w:rsidP="00C73AAD">
      <w:r>
        <w:separator/>
      </w:r>
    </w:p>
  </w:footnote>
  <w:footnote w:type="continuationSeparator" w:id="0">
    <w:p w14:paraId="497712BE" w14:textId="77777777" w:rsidR="002775E7" w:rsidRDefault="002775E7"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2775E7"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38C1" w14:textId="77777777" w:rsidR="00D10795" w:rsidRPr="00F7266A" w:rsidRDefault="00D10795" w:rsidP="00D1079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112F3E79" wp14:editId="5C7C732F">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2D5BBA00" wp14:editId="32FB695E">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2775E7"/>
    <w:rsid w:val="00577830"/>
    <w:rsid w:val="007E64CD"/>
    <w:rsid w:val="00903284"/>
    <w:rsid w:val="00C73AAD"/>
    <w:rsid w:val="00D10795"/>
    <w:rsid w:val="00D57D6D"/>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231</Words>
  <Characters>1365</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dcterms:created xsi:type="dcterms:W3CDTF">2021-05-17T11:09:00Z</dcterms:created>
  <dcterms:modified xsi:type="dcterms:W3CDTF">2021-09-30T07:41:00Z</dcterms:modified>
</cp:coreProperties>
</file>